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76FF" w14:textId="4F87C17F" w:rsidR="002300E8" w:rsidRPr="005D7385" w:rsidRDefault="002300E8" w:rsidP="002300E8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C92D0B">
        <w:rPr>
          <w:b/>
          <w:sz w:val="24"/>
          <w:szCs w:val="24"/>
        </w:rPr>
        <w:t>ZP.120.57.2023</w:t>
      </w:r>
    </w:p>
    <w:p w14:paraId="141B00E9" w14:textId="77777777" w:rsidR="002300E8" w:rsidRPr="004D1FA0" w:rsidRDefault="002300E8" w:rsidP="002300E8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AFEB040" w14:textId="3E57E44F" w:rsidR="002300E8" w:rsidRPr="005D7385" w:rsidRDefault="002300E8" w:rsidP="002300E8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2300E8">
        <w:rPr>
          <w:b/>
          <w:sz w:val="24"/>
          <w:szCs w:val="24"/>
        </w:rPr>
        <w:t>6.03.2023 r.</w:t>
      </w:r>
    </w:p>
    <w:p w14:paraId="47BC7DA3" w14:textId="77777777" w:rsidR="002300E8" w:rsidRPr="005D7385" w:rsidRDefault="002300E8" w:rsidP="002300E8">
      <w:pPr>
        <w:spacing w:line="320" w:lineRule="atLeast"/>
        <w:jc w:val="center"/>
        <w:rPr>
          <w:bCs/>
          <w:sz w:val="24"/>
          <w:szCs w:val="24"/>
        </w:rPr>
      </w:pPr>
    </w:p>
    <w:p w14:paraId="252CAFC2" w14:textId="77777777" w:rsidR="002300E8" w:rsidRPr="005D7385" w:rsidRDefault="002300E8" w:rsidP="002300E8">
      <w:pPr>
        <w:spacing w:line="320" w:lineRule="atLeast"/>
        <w:jc w:val="center"/>
        <w:rPr>
          <w:bCs/>
          <w:sz w:val="24"/>
          <w:szCs w:val="24"/>
        </w:rPr>
      </w:pPr>
    </w:p>
    <w:p w14:paraId="3E5F5B47" w14:textId="77777777" w:rsidR="002300E8" w:rsidRDefault="002300E8" w:rsidP="002300E8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6B3D764D" w14:textId="77777777" w:rsidR="002300E8" w:rsidRDefault="002300E8" w:rsidP="002300E8">
      <w:pPr>
        <w:spacing w:line="320" w:lineRule="atLeast"/>
        <w:rPr>
          <w:sz w:val="24"/>
        </w:rPr>
      </w:pPr>
    </w:p>
    <w:p w14:paraId="2FF05B10" w14:textId="77777777" w:rsidR="002300E8" w:rsidRDefault="002300E8" w:rsidP="002300E8">
      <w:pPr>
        <w:spacing w:line="320" w:lineRule="atLeast"/>
        <w:rPr>
          <w:sz w:val="24"/>
        </w:rPr>
      </w:pPr>
    </w:p>
    <w:p w14:paraId="32E24EA7" w14:textId="77777777" w:rsidR="002300E8" w:rsidRDefault="002300E8" w:rsidP="002300E8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710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EF02E57" w14:textId="77777777" w:rsidR="002300E8" w:rsidRDefault="002300E8" w:rsidP="002300E8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4F2E98FF" w14:textId="77777777" w:rsidR="002300E8" w:rsidRDefault="002300E8" w:rsidP="002300E8">
      <w:pPr>
        <w:spacing w:line="320" w:lineRule="atLeast"/>
        <w:rPr>
          <w:b/>
          <w:sz w:val="24"/>
        </w:rPr>
      </w:pPr>
    </w:p>
    <w:p w14:paraId="49B03CDD" w14:textId="77777777" w:rsidR="002300E8" w:rsidRDefault="002300E8" w:rsidP="002300E8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091BB60B" w14:textId="290C3EE0" w:rsidR="002300E8" w:rsidRPr="005D7385" w:rsidRDefault="002300E8" w:rsidP="002300E8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2300E8">
        <w:rPr>
          <w:b/>
          <w:bCs/>
          <w:sz w:val="24"/>
          <w:szCs w:val="24"/>
        </w:rPr>
        <w:t>Sporządzenie operatów szacunkowych część 3</w:t>
      </w:r>
      <w:r>
        <w:rPr>
          <w:sz w:val="24"/>
          <w:szCs w:val="24"/>
        </w:rPr>
        <w:t xml:space="preserve">,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0723699D" w14:textId="6348215F" w:rsidR="002300E8" w:rsidRPr="005D7385" w:rsidRDefault="002300E8" w:rsidP="002300E8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 Agata Kaliszczak (ZP)</w:t>
      </w:r>
    </w:p>
    <w:p w14:paraId="7497668D" w14:textId="7E716D1E" w:rsidR="002300E8" w:rsidRPr="005D7385" w:rsidRDefault="002300E8" w:rsidP="002300E8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Paulina Ciupa </w:t>
      </w:r>
      <w:r w:rsidRPr="005D7385">
        <w:rPr>
          <w:sz w:val="24"/>
        </w:rPr>
        <w:t>(</w:t>
      </w:r>
      <w:r>
        <w:rPr>
          <w:sz w:val="24"/>
        </w:rPr>
        <w:t>BGM</w:t>
      </w:r>
      <w:r w:rsidRPr="005D7385">
        <w:rPr>
          <w:sz w:val="24"/>
        </w:rPr>
        <w:t>)</w:t>
      </w:r>
    </w:p>
    <w:p w14:paraId="6F462A1A" w14:textId="7C76F7B2" w:rsidR="002300E8" w:rsidRPr="005D7385" w:rsidRDefault="002300E8" w:rsidP="002300E8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71CA2373" w14:textId="0EBB430B" w:rsidR="002300E8" w:rsidRPr="005D7385" w:rsidRDefault="002300E8" w:rsidP="002300E8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Murjas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72BEE44A" w14:textId="1628BD63" w:rsidR="002300E8" w:rsidRPr="005D7385" w:rsidRDefault="002300E8" w:rsidP="002300E8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>Katarzyna Czech</w:t>
      </w:r>
      <w:r w:rsidRPr="005D7385">
        <w:rPr>
          <w:sz w:val="24"/>
        </w:rPr>
        <w:t xml:space="preserve"> (</w:t>
      </w:r>
      <w:r>
        <w:rPr>
          <w:sz w:val="24"/>
        </w:rPr>
        <w:t>BGM</w:t>
      </w:r>
      <w:r w:rsidRPr="005D7385">
        <w:rPr>
          <w:sz w:val="24"/>
        </w:rPr>
        <w:t>)</w:t>
      </w:r>
    </w:p>
    <w:p w14:paraId="2048F248" w14:textId="77777777" w:rsidR="002300E8" w:rsidRDefault="002300E8" w:rsidP="002300E8">
      <w:pPr>
        <w:spacing w:line="320" w:lineRule="atLeast"/>
        <w:jc w:val="both"/>
        <w:rPr>
          <w:sz w:val="24"/>
        </w:rPr>
      </w:pPr>
    </w:p>
    <w:p w14:paraId="29837053" w14:textId="77777777" w:rsidR="002300E8" w:rsidRPr="00A7532A" w:rsidRDefault="002300E8" w:rsidP="002300E8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3278F486" w14:textId="77777777" w:rsidR="002300E8" w:rsidRPr="00A7532A" w:rsidRDefault="002300E8" w:rsidP="002300E8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>stanowiący załącznik do Zarządzenia nr 41/2022 Prezydenta Miasta Rzeszowa z dnia 24 maja 2022 r.</w:t>
      </w:r>
    </w:p>
    <w:p w14:paraId="65498062" w14:textId="77777777" w:rsidR="002300E8" w:rsidRDefault="002300E8" w:rsidP="002300E8">
      <w:pPr>
        <w:spacing w:line="320" w:lineRule="atLeast"/>
        <w:rPr>
          <w:b/>
          <w:sz w:val="24"/>
        </w:rPr>
      </w:pPr>
    </w:p>
    <w:p w14:paraId="4FCF2949" w14:textId="77777777" w:rsidR="002300E8" w:rsidRDefault="002300E8" w:rsidP="002300E8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596FAEC2" w14:textId="77777777" w:rsidR="002300E8" w:rsidRPr="006A4B71" w:rsidRDefault="002300E8" w:rsidP="002300E8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2C902F21" w14:textId="77777777" w:rsidR="002300E8" w:rsidRDefault="002300E8" w:rsidP="002300E8">
      <w:pPr>
        <w:spacing w:line="320" w:lineRule="atLeast"/>
        <w:jc w:val="center"/>
        <w:rPr>
          <w:b/>
          <w:sz w:val="24"/>
        </w:rPr>
      </w:pPr>
    </w:p>
    <w:p w14:paraId="326CD8FC" w14:textId="77777777" w:rsidR="002300E8" w:rsidRDefault="002300E8" w:rsidP="002300E8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14CD06C7" w14:textId="77777777" w:rsidR="002300E8" w:rsidRDefault="002300E8" w:rsidP="002300E8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1889C1DC" w14:textId="77777777" w:rsidR="002300E8" w:rsidRDefault="002300E8" w:rsidP="002300E8">
      <w:pPr>
        <w:spacing w:line="320" w:lineRule="atLeast"/>
        <w:jc w:val="center"/>
        <w:rPr>
          <w:b/>
          <w:sz w:val="24"/>
        </w:rPr>
      </w:pPr>
    </w:p>
    <w:p w14:paraId="77DEC5EC" w14:textId="77777777" w:rsidR="002300E8" w:rsidRDefault="002300E8" w:rsidP="002300E8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385BE6FF" w14:textId="77777777" w:rsidR="002300E8" w:rsidRDefault="002300E8" w:rsidP="002300E8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38B98CA5" w14:textId="77777777" w:rsidR="002300E8" w:rsidRPr="005D7385" w:rsidRDefault="002300E8" w:rsidP="002300E8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41555EC6" w14:textId="77777777" w:rsidR="002300E8" w:rsidRPr="005D7385" w:rsidRDefault="002300E8" w:rsidP="002300E8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03219AB0" w14:textId="77777777" w:rsidR="002300E8" w:rsidRPr="005D7385" w:rsidRDefault="002300E8" w:rsidP="002300E8">
      <w:pPr>
        <w:spacing w:line="320" w:lineRule="atLeast"/>
      </w:pPr>
    </w:p>
    <w:p w14:paraId="3B3813BA" w14:textId="77777777" w:rsidR="002300E8" w:rsidRPr="005D7385" w:rsidRDefault="002300E8" w:rsidP="002300E8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71598C7A" w14:textId="77777777" w:rsidR="002300E8" w:rsidRPr="00F83A5F" w:rsidRDefault="002300E8" w:rsidP="002300E8">
      <w:pPr>
        <w:spacing w:line="320" w:lineRule="atLeast"/>
        <w:jc w:val="both"/>
      </w:pPr>
    </w:p>
    <w:p w14:paraId="136F2739" w14:textId="504FEF24" w:rsidR="002300E8" w:rsidRPr="005D7385" w:rsidRDefault="002300E8" w:rsidP="002300E8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BGM</w:t>
      </w:r>
      <w:r w:rsidRPr="005D7385">
        <w:t>)</w:t>
      </w:r>
    </w:p>
    <w:p w14:paraId="2A4075C6" w14:textId="77777777" w:rsidR="002300E8" w:rsidRPr="005D7385" w:rsidRDefault="002300E8" w:rsidP="002300E8">
      <w:pPr>
        <w:spacing w:line="320" w:lineRule="atLeast"/>
        <w:jc w:val="both"/>
      </w:pPr>
    </w:p>
    <w:p w14:paraId="05F2EC06" w14:textId="77777777" w:rsidR="002300E8" w:rsidRPr="005D7385" w:rsidRDefault="002300E8" w:rsidP="002300E8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53555368" w14:textId="77777777" w:rsidR="002300E8" w:rsidRPr="005D7385" w:rsidRDefault="002300E8" w:rsidP="002300E8">
      <w:pPr>
        <w:spacing w:line="320" w:lineRule="atLeast"/>
        <w:jc w:val="both"/>
      </w:pPr>
    </w:p>
    <w:p w14:paraId="0B6DA396" w14:textId="77777777" w:rsidR="002300E8" w:rsidRPr="005D7385" w:rsidRDefault="002300E8" w:rsidP="002300E8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08296D10" w14:textId="77777777" w:rsidR="002300E8" w:rsidRPr="005D7385" w:rsidRDefault="002300E8" w:rsidP="002300E8">
      <w:pPr>
        <w:spacing w:line="320" w:lineRule="atLeast"/>
        <w:jc w:val="both"/>
      </w:pPr>
    </w:p>
    <w:p w14:paraId="3849C1CD" w14:textId="74C11ABB" w:rsidR="002300E8" w:rsidRPr="005D7385" w:rsidRDefault="002300E8" w:rsidP="002300E8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BGM</w:t>
      </w:r>
      <w:r w:rsidRPr="005D7385">
        <w:t>)</w:t>
      </w:r>
    </w:p>
    <w:p w14:paraId="009C97CA" w14:textId="77777777" w:rsidR="002300E8" w:rsidRPr="005D7385" w:rsidRDefault="002300E8" w:rsidP="002300E8">
      <w:pPr>
        <w:spacing w:line="320" w:lineRule="atLeast"/>
        <w:jc w:val="center"/>
      </w:pPr>
    </w:p>
    <w:p w14:paraId="1277CA59" w14:textId="77777777" w:rsidR="002300E8" w:rsidRDefault="002300E8" w:rsidP="002300E8">
      <w:pPr>
        <w:spacing w:line="320" w:lineRule="atLeast"/>
        <w:jc w:val="both"/>
      </w:pPr>
    </w:p>
    <w:p w14:paraId="189A6106" w14:textId="77777777" w:rsidR="002300E8" w:rsidRDefault="002300E8" w:rsidP="002300E8">
      <w:pPr>
        <w:spacing w:line="320" w:lineRule="atLeast"/>
        <w:jc w:val="both"/>
      </w:pPr>
    </w:p>
    <w:p w14:paraId="7588D3FE" w14:textId="77777777" w:rsidR="002300E8" w:rsidRDefault="002300E8" w:rsidP="002300E8">
      <w:pPr>
        <w:spacing w:line="320" w:lineRule="atLeast"/>
        <w:jc w:val="both"/>
      </w:pPr>
    </w:p>
    <w:p w14:paraId="1D39B14C" w14:textId="77777777" w:rsidR="002300E8" w:rsidRDefault="002300E8" w:rsidP="002300E8">
      <w:pPr>
        <w:spacing w:line="320" w:lineRule="atLeast"/>
        <w:jc w:val="both"/>
      </w:pPr>
    </w:p>
    <w:p w14:paraId="49536FC6" w14:textId="77777777" w:rsidR="002300E8" w:rsidRDefault="002300E8" w:rsidP="002300E8">
      <w:pPr>
        <w:spacing w:line="320" w:lineRule="atLeast"/>
        <w:jc w:val="both"/>
      </w:pPr>
    </w:p>
    <w:p w14:paraId="20F3DD7E" w14:textId="77777777" w:rsidR="002300E8" w:rsidRDefault="002300E8" w:rsidP="002300E8">
      <w:pPr>
        <w:spacing w:line="320" w:lineRule="atLeast"/>
        <w:jc w:val="both"/>
      </w:pPr>
    </w:p>
    <w:p w14:paraId="4684E717" w14:textId="77777777" w:rsidR="002300E8" w:rsidRDefault="002300E8" w:rsidP="002300E8">
      <w:pPr>
        <w:spacing w:line="320" w:lineRule="atLeast"/>
        <w:jc w:val="both"/>
      </w:pPr>
    </w:p>
    <w:p w14:paraId="73A23FA9" w14:textId="77777777" w:rsidR="002300E8" w:rsidRPr="00F83A5F" w:rsidRDefault="002300E8" w:rsidP="002300E8">
      <w:pPr>
        <w:spacing w:line="320" w:lineRule="atLeast"/>
        <w:jc w:val="both"/>
      </w:pPr>
    </w:p>
    <w:p w14:paraId="32711C39" w14:textId="77777777" w:rsidR="002300E8" w:rsidRPr="00F83A5F" w:rsidRDefault="002300E8" w:rsidP="002300E8">
      <w:pPr>
        <w:spacing w:line="320" w:lineRule="atLeast"/>
        <w:jc w:val="both"/>
      </w:pPr>
    </w:p>
    <w:p w14:paraId="38548ADA" w14:textId="77777777" w:rsidR="002300E8" w:rsidRDefault="002300E8" w:rsidP="002300E8"/>
    <w:p w14:paraId="2C1E59FA" w14:textId="77777777" w:rsidR="00B311E7" w:rsidRDefault="00EE2235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E8"/>
    <w:rsid w:val="002300E8"/>
    <w:rsid w:val="005D4E50"/>
    <w:rsid w:val="00C92D0B"/>
    <w:rsid w:val="00CB7096"/>
    <w:rsid w:val="00E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82D0"/>
  <w15:chartTrackingRefBased/>
  <w15:docId w15:val="{5D034CA2-6766-4A88-811A-4D637E8F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0E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300E8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300E8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2023-03-17T08:56:00Z</dcterms:created>
  <dcterms:modified xsi:type="dcterms:W3CDTF">2023-03-17T08:56:00Z</dcterms:modified>
</cp:coreProperties>
</file>